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F111CA">
      <w:pPr>
        <w:jc w:val="center"/>
        <w:rPr>
          <w:rFonts w:hint="eastAsia"/>
          <w:b/>
          <w:bCs/>
          <w:sz w:val="28"/>
          <w:szCs w:val="36"/>
          <w:vertAlign w:val="baseline"/>
          <w:lang w:val="en-US" w:eastAsia="en-US"/>
        </w:rPr>
      </w:pPr>
      <w:r>
        <w:rPr>
          <w:rFonts w:hint="eastAsia"/>
          <w:b/>
          <w:bCs/>
          <w:sz w:val="28"/>
          <w:szCs w:val="36"/>
          <w:vertAlign w:val="baseline"/>
          <w:lang w:val="en-US" w:eastAsia="en-US"/>
        </w:rPr>
        <w:t>移动交互式气管插管模型</w:t>
      </w:r>
    </w:p>
    <w:p w14:paraId="538F0B7F">
      <w:pPr>
        <w:rPr>
          <w:rFonts w:hint="eastAsia"/>
          <w:vertAlign w:val="baseline"/>
          <w:lang w:val="en-US" w:eastAsia="en-US"/>
        </w:rPr>
      </w:pPr>
    </w:p>
    <w:p w14:paraId="27DAB0AD">
      <w:pPr>
        <w:rPr>
          <w:rFonts w:hint="eastAsia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技术参数：</w:t>
      </w:r>
    </w:p>
    <w:p w14:paraId="6D6DAC5E">
      <w:pPr>
        <w:numPr>
          <w:ilvl w:val="0"/>
          <w:numId w:val="1"/>
        </w:numPr>
        <w:ind w:left="105" w:leftChars="0" w:firstLine="0" w:firstLineChars="0"/>
        <w:rPr>
          <w:rFonts w:hint="eastAsia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移动平板控制，产品由模型和平板电脑组成，可以进行气管插管的软件交互式训练和模型的实训；须有</w:t>
      </w:r>
      <w:bookmarkStart w:id="0" w:name="_GoBack"/>
      <w:bookmarkEnd w:id="0"/>
      <w:r>
        <w:rPr>
          <w:rFonts w:hint="eastAsia"/>
          <w:sz w:val="28"/>
          <w:szCs w:val="36"/>
          <w:vertAlign w:val="baseline"/>
          <w:lang w:val="en-US" w:eastAsia="zh-CN"/>
        </w:rPr>
        <w:t>电源和锂电两种供电方式。</w:t>
      </w:r>
    </w:p>
    <w:p w14:paraId="51A2ED38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模拟一成人头、颈、肩部（或胸部），标准的气管插管体位；解剖标志明显，结构真实，有牙、舌、悬雍垂、声门、会厌、喉、气管等解剖结构；</w:t>
      </w:r>
    </w:p>
    <w:p w14:paraId="0D635DC0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可进行经口气管插管；若气管插管插入正确位置，通气时可观测到肺部（胸部）起伏。</w:t>
      </w:r>
    </w:p>
    <w:p w14:paraId="0B2CD2B4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模型可与移动端平板无线连通，连接成功后可通过平板电脑进行训练与考核。</w:t>
      </w:r>
    </w:p>
    <w:p w14:paraId="6508722E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交互式软件可强制进行完整的流程训练和考核，软件上有解剖示意图，可实时看到进管位置和周围解剖结构，显示操作时间。</w:t>
      </w:r>
    </w:p>
    <w:p w14:paraId="64052DD7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可在模型上进行真实操作，可自动检测正确到达的位置，也可以检测误入食道和一侧支气管。</w:t>
      </w:r>
    </w:p>
    <w:p w14:paraId="79046634">
      <w:pPr>
        <w:numPr>
          <w:ilvl w:val="0"/>
          <w:numId w:val="1"/>
        </w:numPr>
        <w:ind w:left="105" w:leftChars="0" w:firstLine="0" w:firstLineChars="0"/>
        <w:rPr>
          <w:rFonts w:hint="default"/>
          <w:sz w:val="28"/>
          <w:szCs w:val="36"/>
          <w:vertAlign w:val="baseline"/>
          <w:lang w:val="en-US" w:eastAsia="zh-CN"/>
        </w:rPr>
      </w:pPr>
      <w:r>
        <w:rPr>
          <w:rFonts w:hint="eastAsia"/>
          <w:sz w:val="28"/>
          <w:szCs w:val="36"/>
          <w:vertAlign w:val="baseline"/>
          <w:lang w:val="en-US" w:eastAsia="zh-CN"/>
        </w:rPr>
        <w:t>具有软件打分模块可以对学生的技能操作进行逐项打分，每次操作结果可以自动生成日志保留，可对所有数据进行客观/主观评价打分；主观部分的评分表可由教师修改；具有统计功能，并可无线打印考核成绩，具有离线评分功能，断网后依然可以进行评分，网络恢复后系统自动上传考试数据。</w:t>
      </w:r>
    </w:p>
    <w:p w14:paraId="5B5F10CE">
      <w:pPr>
        <w:numPr>
          <w:ilvl w:val="0"/>
          <w:numId w:val="0"/>
        </w:numPr>
        <w:rPr>
          <w:rFonts w:hint="default"/>
          <w:sz w:val="28"/>
          <w:szCs w:val="36"/>
          <w:vertAlign w:val="baseline"/>
          <w:lang w:val="en-US" w:eastAsia="zh-CN"/>
        </w:rPr>
      </w:pPr>
    </w:p>
    <w:p w14:paraId="737431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0CBC25"/>
    <w:multiLevelType w:val="singleLevel"/>
    <w:tmpl w:val="7F0CBC25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105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BA5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2025-09-03T06:43:12Z</dcterms:created>
  <dc:creator>Administrator</dc:creator>
  <cp:lastModifiedBy>杨胜良</cp:lastModifiedBy>
  <dcterms:modified xsi:type="dcterms:W3CDTF">2025-09-03T06:43:20Z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eyJoZGlkIjoiNjhlYWIxNzAxOGM1ZjNiYzZhZThmMTlhNGRmZjhiNzYiLCJ1c2VySWQiOiI0ODQxMDAyNDEifQ==</vt:lpwstr>
  </property>
  <property fmtid="{D5CDD505-2E9C-101B-9397-08002B2CF9AE}" pid="4" name="ICV">
    <vt:lpwstr>0CE189DC0455470B932566BE57ADD57A_12</vt:lpwstr>
  </property>
</Properties>
</file>