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28432A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jc w:val="both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1</w:t>
      </w:r>
    </w:p>
    <w:p w14:paraId="41386AD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jc w:val="both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（湖三）物理神经调控刺激居家医疗服务</w:t>
      </w:r>
      <w:bookmarkStart w:id="0" w:name="_GoBack"/>
      <w:bookmarkEnd w:id="0"/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项目市场调研报名表</w:t>
      </w:r>
    </w:p>
    <w:tbl>
      <w:tblPr>
        <w:tblStyle w:val="3"/>
        <w:tblW w:w="8438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12"/>
        <w:gridCol w:w="2813"/>
        <w:gridCol w:w="2813"/>
      </w:tblGrid>
      <w:tr w14:paraId="253E47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2812" w:type="dxa"/>
            <w:tcMar>
              <w:left w:w="108" w:type="dxa"/>
              <w:right w:w="108" w:type="dxa"/>
            </w:tcMar>
          </w:tcPr>
          <w:p w14:paraId="3A99F8E6"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  <w:t>单位</w:t>
            </w:r>
          </w:p>
        </w:tc>
        <w:tc>
          <w:tcPr>
            <w:tcW w:w="2813" w:type="dxa"/>
            <w:tcMar>
              <w:left w:w="108" w:type="dxa"/>
              <w:right w:w="108" w:type="dxa"/>
            </w:tcMar>
          </w:tcPr>
          <w:p w14:paraId="67A5DD51"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  <w:t>联系人</w:t>
            </w:r>
          </w:p>
        </w:tc>
        <w:tc>
          <w:tcPr>
            <w:tcW w:w="2813" w:type="dxa"/>
            <w:tcMar>
              <w:left w:w="108" w:type="dxa"/>
              <w:right w:w="108" w:type="dxa"/>
            </w:tcMar>
          </w:tcPr>
          <w:p w14:paraId="27964770"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  <w:t>联系电话</w:t>
            </w:r>
          </w:p>
        </w:tc>
      </w:tr>
      <w:tr w14:paraId="4DF0C1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9" w:hRule="atLeast"/>
        </w:trPr>
        <w:tc>
          <w:tcPr>
            <w:tcW w:w="2812" w:type="dxa"/>
            <w:tcMar>
              <w:left w:w="108" w:type="dxa"/>
              <w:right w:w="108" w:type="dxa"/>
            </w:tcMar>
          </w:tcPr>
          <w:p w14:paraId="431BC9A1">
            <w:pPr>
              <w:jc w:val="center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813" w:type="dxa"/>
            <w:tcMar>
              <w:left w:w="108" w:type="dxa"/>
              <w:right w:w="108" w:type="dxa"/>
            </w:tcMar>
          </w:tcPr>
          <w:p w14:paraId="728BD38A">
            <w:pPr>
              <w:jc w:val="center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813" w:type="dxa"/>
            <w:tcMar>
              <w:left w:w="108" w:type="dxa"/>
              <w:right w:w="108" w:type="dxa"/>
            </w:tcMar>
          </w:tcPr>
          <w:p w14:paraId="5D2F2004">
            <w:pPr>
              <w:jc w:val="center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15E76E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7" w:hRule="atLeast"/>
        </w:trPr>
        <w:tc>
          <w:tcPr>
            <w:tcW w:w="2812" w:type="dxa"/>
            <w:tcMar>
              <w:left w:w="108" w:type="dxa"/>
              <w:right w:w="108" w:type="dxa"/>
            </w:tcMar>
          </w:tcPr>
          <w:p w14:paraId="4F114D32"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813" w:type="dxa"/>
            <w:tcMar>
              <w:left w:w="108" w:type="dxa"/>
              <w:right w:w="108" w:type="dxa"/>
            </w:tcMar>
          </w:tcPr>
          <w:p w14:paraId="5E022F82"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813" w:type="dxa"/>
            <w:tcMar>
              <w:left w:w="108" w:type="dxa"/>
              <w:right w:w="108" w:type="dxa"/>
            </w:tcMar>
          </w:tcPr>
          <w:p w14:paraId="3ABBC7F4"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73CD02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</w:trPr>
        <w:tc>
          <w:tcPr>
            <w:tcW w:w="2812" w:type="dxa"/>
            <w:tcMar>
              <w:left w:w="108" w:type="dxa"/>
              <w:right w:w="108" w:type="dxa"/>
            </w:tcMar>
          </w:tcPr>
          <w:p w14:paraId="795BFABF"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813" w:type="dxa"/>
            <w:tcMar>
              <w:left w:w="108" w:type="dxa"/>
              <w:right w:w="108" w:type="dxa"/>
            </w:tcMar>
          </w:tcPr>
          <w:p w14:paraId="35444518"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813" w:type="dxa"/>
            <w:tcMar>
              <w:left w:w="108" w:type="dxa"/>
              <w:right w:w="108" w:type="dxa"/>
            </w:tcMar>
          </w:tcPr>
          <w:p w14:paraId="76F2C341"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5CAA38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7" w:hRule="atLeast"/>
        </w:trPr>
        <w:tc>
          <w:tcPr>
            <w:tcW w:w="2812" w:type="dxa"/>
            <w:tcMar>
              <w:left w:w="108" w:type="dxa"/>
              <w:right w:w="108" w:type="dxa"/>
            </w:tcMar>
          </w:tcPr>
          <w:p w14:paraId="547C2EF5"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813" w:type="dxa"/>
            <w:tcMar>
              <w:left w:w="108" w:type="dxa"/>
              <w:right w:w="108" w:type="dxa"/>
            </w:tcMar>
          </w:tcPr>
          <w:p w14:paraId="72668708"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813" w:type="dxa"/>
            <w:tcMar>
              <w:left w:w="108" w:type="dxa"/>
              <w:right w:w="108" w:type="dxa"/>
            </w:tcMar>
          </w:tcPr>
          <w:p w14:paraId="3DE64C95"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561B19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7" w:hRule="atLeast"/>
        </w:trPr>
        <w:tc>
          <w:tcPr>
            <w:tcW w:w="2812" w:type="dxa"/>
            <w:tcMar>
              <w:left w:w="108" w:type="dxa"/>
              <w:right w:w="108" w:type="dxa"/>
            </w:tcMar>
          </w:tcPr>
          <w:p w14:paraId="6C95EB6C"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813" w:type="dxa"/>
            <w:tcMar>
              <w:left w:w="108" w:type="dxa"/>
              <w:right w:w="108" w:type="dxa"/>
            </w:tcMar>
          </w:tcPr>
          <w:p w14:paraId="52F97C44"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813" w:type="dxa"/>
            <w:tcMar>
              <w:left w:w="108" w:type="dxa"/>
              <w:right w:w="108" w:type="dxa"/>
            </w:tcMar>
          </w:tcPr>
          <w:p w14:paraId="696C2D85"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47F2F6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7" w:hRule="atLeast"/>
        </w:trPr>
        <w:tc>
          <w:tcPr>
            <w:tcW w:w="2812" w:type="dxa"/>
            <w:tcMar>
              <w:left w:w="108" w:type="dxa"/>
              <w:right w:w="108" w:type="dxa"/>
            </w:tcMar>
          </w:tcPr>
          <w:p w14:paraId="0D371470"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813" w:type="dxa"/>
            <w:tcMar>
              <w:left w:w="108" w:type="dxa"/>
              <w:right w:w="108" w:type="dxa"/>
            </w:tcMar>
          </w:tcPr>
          <w:p w14:paraId="2ECA69D1"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813" w:type="dxa"/>
            <w:tcMar>
              <w:left w:w="108" w:type="dxa"/>
              <w:right w:w="108" w:type="dxa"/>
            </w:tcMar>
          </w:tcPr>
          <w:p w14:paraId="1EF4B7A7"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</w:tr>
    </w:tbl>
    <w:p w14:paraId="5DA1663B">
      <w:pPr>
        <w:rPr>
          <w:rFonts w:hint="eastAsia" w:eastAsiaTheme="minorEastAsia"/>
          <w:b/>
          <w:bCs/>
          <w:sz w:val="40"/>
          <w:szCs w:val="48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3153EB2"/>
    <w:rsid w:val="069D376A"/>
    <w:rsid w:val="2FD7333A"/>
    <w:rsid w:val="307C7EC1"/>
    <w:rsid w:val="32243BE4"/>
    <w:rsid w:val="33153EB2"/>
    <w:rsid w:val="426C67D0"/>
    <w:rsid w:val="46507BA7"/>
    <w:rsid w:val="47D06321"/>
    <w:rsid w:val="58BA3FC4"/>
    <w:rsid w:val="5A7E24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198</Words>
  <Characters>268</Characters>
  <Lines>0</Lines>
  <Paragraphs>0</Paragraphs>
  <TotalTime>4</TotalTime>
  <ScaleCrop>false</ScaleCrop>
  <LinksUpToDate>false</LinksUpToDate>
  <CharactersWithSpaces>268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2025-10-10T08:06:00Z</dcterms:created>
  <dc:creator>Dr. Wang</dc:creator>
  <cp:lastModifiedBy>Dr. Wang</cp:lastModifiedBy>
  <dcterms:modified xsi:type="dcterms:W3CDTF">2026-05-11T08:34:48Z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680030D9EC334DF18B09BDDC99EE8A52_13</vt:lpwstr>
  </property>
  <property fmtid="{D5CDD505-2E9C-101B-9397-08002B2CF9AE}" pid="4" name="KSOTemplateDocerSaveRecord">
    <vt:lpwstr>eyJoZGlkIjoiN2ExZWUyNDE4MmM5NDlhM2E1ODE0YTc1Njg4MDU3ZmQiLCJ1c2VySWQiOiIzNTgyMTgwNDUifQ==</vt:lpwstr>
  </property>
</Properties>
</file>